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3323" w14:textId="77777777" w:rsidR="00CC2777" w:rsidRDefault="00CC2777" w:rsidP="00CC277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F1C7DE" wp14:editId="62D58991">
            <wp:extent cx="3371095" cy="1347219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095" cy="134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3874" w14:textId="77777777" w:rsidR="00CC2777" w:rsidRDefault="00CC2777" w:rsidP="005533CC">
      <w:pPr>
        <w:rPr>
          <w:b/>
          <w:bCs/>
        </w:rPr>
      </w:pPr>
    </w:p>
    <w:p w14:paraId="04CF28E3" w14:textId="60D68F38" w:rsidR="005533CC" w:rsidRDefault="005533CC" w:rsidP="005533CC">
      <w:pPr>
        <w:rPr>
          <w:b/>
          <w:bCs/>
        </w:rPr>
      </w:pPr>
      <w:r w:rsidRPr="00B5707B">
        <w:rPr>
          <w:b/>
          <w:bCs/>
        </w:rPr>
        <w:t>THE BOUNCE FOR LIFE</w:t>
      </w:r>
      <w:r>
        <w:rPr>
          <w:rFonts w:cstheme="minorHAnsi"/>
        </w:rPr>
        <w:t>™</w:t>
      </w:r>
      <w:r w:rsidRPr="00B5707B">
        <w:rPr>
          <w:b/>
          <w:bCs/>
        </w:rPr>
        <w:t xml:space="preserve"> PROGRAM</w:t>
      </w:r>
    </w:p>
    <w:p w14:paraId="1A60342E" w14:textId="77777777" w:rsidR="005533CC" w:rsidRDefault="005533CC" w:rsidP="005533CC">
      <w:pPr>
        <w:ind w:firstLine="720"/>
      </w:pPr>
      <w:r>
        <w:t>Bounce (verb) To spring back, to be elastic</w:t>
      </w:r>
    </w:p>
    <w:p w14:paraId="77BE8686" w14:textId="77777777" w:rsidR="005533CC" w:rsidRDefault="005533CC" w:rsidP="005533CC"/>
    <w:p w14:paraId="633BBD43" w14:textId="060A10DC" w:rsidR="005533CC" w:rsidRDefault="005533CC" w:rsidP="005533CC">
      <w:r>
        <w:t>BOUNCE FOR LIFE</w:t>
      </w:r>
      <w:bookmarkStart w:id="0" w:name="_Hlk100325246"/>
      <w:r>
        <w:rPr>
          <w:rFonts w:cstheme="minorHAnsi"/>
        </w:rPr>
        <w:t>™</w:t>
      </w:r>
      <w:bookmarkEnd w:id="0"/>
      <w:r>
        <w:t xml:space="preserve"> is a one-on-one or small group coaching program designed to equip teens with lifelong tools </w:t>
      </w:r>
      <w:r w:rsidR="00871DE6">
        <w:t xml:space="preserve">to navigate </w:t>
      </w:r>
      <w:r w:rsidR="00AD59F7">
        <w:t>and live their best life</w:t>
      </w:r>
      <w:r>
        <w:t xml:space="preserve">. </w:t>
      </w:r>
    </w:p>
    <w:p w14:paraId="05D8937A" w14:textId="77777777" w:rsidR="005533CC" w:rsidRDefault="005533CC" w:rsidP="005533CC">
      <w:pPr>
        <w:rPr>
          <w:b/>
          <w:bCs/>
        </w:rPr>
      </w:pPr>
    </w:p>
    <w:p w14:paraId="609E6485" w14:textId="77777777" w:rsidR="005533CC" w:rsidRPr="00B5707B" w:rsidRDefault="005533CC" w:rsidP="005533CC">
      <w:pPr>
        <w:rPr>
          <w:b/>
          <w:bCs/>
        </w:rPr>
      </w:pPr>
      <w:r w:rsidRPr="00B5707B">
        <w:rPr>
          <w:b/>
          <w:bCs/>
        </w:rPr>
        <w:t>Why is this Important?</w:t>
      </w:r>
    </w:p>
    <w:p w14:paraId="37831ACF" w14:textId="77777777" w:rsidR="005533CC" w:rsidRDefault="005533CC" w:rsidP="005533CC">
      <w:r>
        <w:t>We all have good days and bad.  But when things start to get overwhelming, it’s important to find out how we can manage it.</w:t>
      </w:r>
    </w:p>
    <w:p w14:paraId="3BA83E88" w14:textId="77777777" w:rsidR="005533CC" w:rsidRDefault="005533CC" w:rsidP="005533CC">
      <w:proofErr w:type="spellStart"/>
      <w:r>
        <w:t>Trackydak</w:t>
      </w:r>
      <w:proofErr w:type="spellEnd"/>
      <w:r>
        <w:t xml:space="preserve"> helps teens to meet their challenges with curiosity and openness. It is in this mindset shift that teens can harness their true power and craft a truly empowered story for their life.</w:t>
      </w:r>
    </w:p>
    <w:p w14:paraId="4073BE40" w14:textId="77777777" w:rsidR="005533CC" w:rsidRDefault="005533CC" w:rsidP="005533CC">
      <w:r>
        <w:t>Without tools to BOUNCE AT LIFE</w:t>
      </w:r>
      <w:r>
        <w:rPr>
          <w:rFonts w:cstheme="minorHAnsi"/>
        </w:rPr>
        <w:t>™</w:t>
      </w:r>
      <w:r>
        <w:t>, life can become hard. More than 15% of Australian kids (16-24) experience anxiety disorders, and a recent survey</w:t>
      </w:r>
      <w:r>
        <w:rPr>
          <w:rStyle w:val="FootnoteReference"/>
        </w:rPr>
        <w:footnoteReference w:id="1"/>
      </w:r>
      <w:r>
        <w:t xml:space="preserve"> showed that 56% of females and 25% of males describe their stress as ‘extremely or very concerning’. </w:t>
      </w:r>
    </w:p>
    <w:p w14:paraId="335664BC" w14:textId="05358A1F" w:rsidR="005533CC" w:rsidRDefault="00170AD4" w:rsidP="005533CC">
      <w:r>
        <w:t>T</w:t>
      </w:r>
      <w:r w:rsidR="005533CC">
        <w:t>eens</w:t>
      </w:r>
      <w:r>
        <w:t xml:space="preserve">, now more than ever, </w:t>
      </w:r>
      <w:r w:rsidR="00C76463">
        <w:t xml:space="preserve">need </w:t>
      </w:r>
      <w:r w:rsidR="005533CC">
        <w:t xml:space="preserve">deep, individualised attention, especially when it comes to intrapersonal and interpersonal challenges.  </w:t>
      </w:r>
    </w:p>
    <w:p w14:paraId="14633EB7" w14:textId="70590210" w:rsidR="005533CC" w:rsidRDefault="005533CC" w:rsidP="005533CC">
      <w:r>
        <w:t xml:space="preserve">Equipping your </w:t>
      </w:r>
      <w:r w:rsidR="008B1114">
        <w:t>students</w:t>
      </w:r>
      <w:r>
        <w:t xml:space="preserve"> with an ability to BOUNCE FOR LIFE</w:t>
      </w:r>
      <w:r>
        <w:rPr>
          <w:rFonts w:cstheme="minorHAnsi"/>
        </w:rPr>
        <w:t>™</w:t>
      </w:r>
      <w:r>
        <w:t xml:space="preserve"> is one of the greatest gifts you could give as they grow into adulthood. </w:t>
      </w:r>
    </w:p>
    <w:p w14:paraId="3E69B1B8" w14:textId="77777777" w:rsidR="005533CC" w:rsidRPr="00A96EEE" w:rsidRDefault="005533CC" w:rsidP="005533CC">
      <w:pPr>
        <w:rPr>
          <w:b/>
          <w:bCs/>
        </w:rPr>
      </w:pPr>
      <w:r w:rsidRPr="00A96EEE">
        <w:rPr>
          <w:b/>
          <w:bCs/>
        </w:rPr>
        <w:t>PROGRAM FORMAT</w:t>
      </w:r>
    </w:p>
    <w:p w14:paraId="77D3C55E" w14:textId="37DE8F41" w:rsidR="005533CC" w:rsidRDefault="005533CC" w:rsidP="005533CC">
      <w:r>
        <w:t>The BOUNCE FOR LIFE</w:t>
      </w:r>
      <w:r>
        <w:rPr>
          <w:rFonts w:cstheme="minorHAnsi"/>
        </w:rPr>
        <w:t>™</w:t>
      </w:r>
      <w:r>
        <w:t xml:space="preserve"> program is a one-on-one or small group, customised experience where we tailor the sessions to your </w:t>
      </w:r>
      <w:r w:rsidR="004C572E">
        <w:t>student</w:t>
      </w:r>
      <w:r>
        <w:t>’s needs*.  Topics can include:</w:t>
      </w:r>
    </w:p>
    <w:p w14:paraId="1247AC13" w14:textId="6FC77FC3" w:rsidR="005533CC" w:rsidRDefault="005533CC" w:rsidP="005533CC">
      <w:pPr>
        <w:pStyle w:val="ListParagraph"/>
        <w:numPr>
          <w:ilvl w:val="0"/>
          <w:numId w:val="1"/>
        </w:numPr>
      </w:pPr>
      <w:r>
        <w:t>SCHOOL: Discover more empowerment at school so we can ‘do school the easy way’</w:t>
      </w:r>
    </w:p>
    <w:p w14:paraId="7832791F" w14:textId="7998FF42" w:rsidR="00832B33" w:rsidRDefault="002D3FBD" w:rsidP="005533CC">
      <w:pPr>
        <w:pStyle w:val="ListParagraph"/>
        <w:numPr>
          <w:ilvl w:val="0"/>
          <w:numId w:val="1"/>
        </w:numPr>
      </w:pPr>
      <w:r>
        <w:t xml:space="preserve">ENGAGEMENT: </w:t>
      </w:r>
      <w:r w:rsidR="00536EAE">
        <w:t>F</w:t>
      </w:r>
      <w:r w:rsidR="00832B33">
        <w:t xml:space="preserve">inding meaning in </w:t>
      </w:r>
      <w:r w:rsidR="00965424">
        <w:t>school</w:t>
      </w:r>
      <w:r w:rsidR="00D630A3">
        <w:t xml:space="preserve"> when motivation </w:t>
      </w:r>
      <w:r w:rsidR="00D2029A">
        <w:t>doesn’t show up or fades away</w:t>
      </w:r>
    </w:p>
    <w:p w14:paraId="537D4929" w14:textId="3C6B2AAC" w:rsidR="002D3FBD" w:rsidRDefault="00DF6448" w:rsidP="005533CC">
      <w:pPr>
        <w:pStyle w:val="ListParagraph"/>
        <w:numPr>
          <w:ilvl w:val="0"/>
          <w:numId w:val="1"/>
        </w:numPr>
      </w:pPr>
      <w:r>
        <w:t xml:space="preserve">EMBRACING FAILURE: </w:t>
      </w:r>
      <w:r w:rsidR="00536EAE">
        <w:t>L</w:t>
      </w:r>
      <w:r w:rsidR="00832B33">
        <w:t xml:space="preserve">ooking for lessons </w:t>
      </w:r>
      <w:r w:rsidR="008F0EB1">
        <w:t xml:space="preserve">and growth </w:t>
      </w:r>
      <w:r w:rsidR="00A97A59">
        <w:t xml:space="preserve">opportunity </w:t>
      </w:r>
      <w:r w:rsidR="008F0EB1">
        <w:t>that</w:t>
      </w:r>
      <w:r w:rsidR="00832B33">
        <w:t xml:space="preserve"> </w:t>
      </w:r>
      <w:r w:rsidR="007A2842">
        <w:t>failure</w:t>
      </w:r>
      <w:r w:rsidR="00832B33">
        <w:t xml:space="preserve"> </w:t>
      </w:r>
      <w:r w:rsidR="008F0EB1">
        <w:t>has to offer</w:t>
      </w:r>
    </w:p>
    <w:p w14:paraId="7650DAD4" w14:textId="05C1BB89" w:rsidR="008F400F" w:rsidRDefault="008F400F" w:rsidP="005533CC">
      <w:pPr>
        <w:pStyle w:val="ListParagraph"/>
        <w:numPr>
          <w:ilvl w:val="0"/>
          <w:numId w:val="1"/>
        </w:numPr>
      </w:pPr>
      <w:r>
        <w:t>GOAL SETTING: How to plan smart for short-term and long-term goals, and celebrate mini wins along the way</w:t>
      </w:r>
    </w:p>
    <w:p w14:paraId="5213CD19" w14:textId="2E08E491" w:rsidR="009F106F" w:rsidRDefault="009F106F" w:rsidP="005533CC">
      <w:pPr>
        <w:pStyle w:val="ListParagraph"/>
        <w:numPr>
          <w:ilvl w:val="0"/>
          <w:numId w:val="1"/>
        </w:numPr>
      </w:pPr>
      <w:r>
        <w:t>RESILIENCE:</w:t>
      </w:r>
      <w:r w:rsidR="00156716">
        <w:t xml:space="preserve"> </w:t>
      </w:r>
      <w:r w:rsidR="001C07A5">
        <w:t>Ta</w:t>
      </w:r>
      <w:r w:rsidR="00156716">
        <w:t xml:space="preserve">p into </w:t>
      </w:r>
      <w:r w:rsidR="00D458B2">
        <w:t>strengths and support systems to overcome challenges and work through problems</w:t>
      </w:r>
    </w:p>
    <w:p w14:paraId="7FD460E9" w14:textId="03CEB3E8" w:rsidR="005533CC" w:rsidRDefault="005533CC" w:rsidP="005533CC">
      <w:pPr>
        <w:pStyle w:val="ListParagraph"/>
        <w:numPr>
          <w:ilvl w:val="0"/>
          <w:numId w:val="1"/>
        </w:numPr>
      </w:pPr>
      <w:r>
        <w:lastRenderedPageBreak/>
        <w:t xml:space="preserve">SELF-TALK: Stop rubbishing self-talk that leaves us feeling small, so we can approach </w:t>
      </w:r>
      <w:r w:rsidR="002502A2">
        <w:t>challenges</w:t>
      </w:r>
      <w:r>
        <w:t xml:space="preserve"> with greater ease</w:t>
      </w:r>
    </w:p>
    <w:p w14:paraId="1196C5D4" w14:textId="646EDB72" w:rsidR="005533CC" w:rsidRDefault="005533CC" w:rsidP="005533CC">
      <w:pPr>
        <w:pStyle w:val="ListParagraph"/>
        <w:numPr>
          <w:ilvl w:val="0"/>
          <w:numId w:val="1"/>
        </w:numPr>
      </w:pPr>
      <w:r>
        <w:t>SELF-BELIEF: Develop inner confidence and take challenges head-on so we can thrive at life</w:t>
      </w:r>
    </w:p>
    <w:p w14:paraId="0BE59F9A" w14:textId="4A48EDF9" w:rsidR="006D0457" w:rsidRDefault="006D0457" w:rsidP="005533CC">
      <w:pPr>
        <w:pStyle w:val="ListParagraph"/>
        <w:numPr>
          <w:ilvl w:val="0"/>
          <w:numId w:val="1"/>
        </w:numPr>
      </w:pPr>
      <w:r>
        <w:t xml:space="preserve">SELF-COMPASSION &amp; SELF-ACCEPTANCE: </w:t>
      </w:r>
      <w:r w:rsidR="00F57E38">
        <w:t>B</w:t>
      </w:r>
      <w:r>
        <w:t>ecome your own best friend</w:t>
      </w:r>
      <w:r w:rsidR="00480FEA">
        <w:t xml:space="preserve"> </w:t>
      </w:r>
      <w:r w:rsidR="000F1DF4">
        <w:t xml:space="preserve">through reflective practices </w:t>
      </w:r>
    </w:p>
    <w:p w14:paraId="6030212B" w14:textId="43773818" w:rsidR="005533CC" w:rsidRDefault="006D0457" w:rsidP="00521479">
      <w:pPr>
        <w:pStyle w:val="ListParagraph"/>
        <w:numPr>
          <w:ilvl w:val="0"/>
          <w:numId w:val="1"/>
        </w:numPr>
      </w:pPr>
      <w:r>
        <w:t>S</w:t>
      </w:r>
      <w:r w:rsidR="005533CC">
        <w:t xml:space="preserve">TRESS, OVERWHELM &amp; PRESSURE: </w:t>
      </w:r>
      <w:r w:rsidR="00EE4EAC">
        <w:t xml:space="preserve">Know the difference and </w:t>
      </w:r>
      <w:r w:rsidR="00E86502">
        <w:t xml:space="preserve">how to </w:t>
      </w:r>
      <w:r w:rsidR="00EE4EAC">
        <w:t>m</w:t>
      </w:r>
      <w:r w:rsidR="005533CC">
        <w:t>ake sense during overwhelm</w:t>
      </w:r>
      <w:r w:rsidR="00521479">
        <w:t xml:space="preserve"> </w:t>
      </w:r>
    </w:p>
    <w:p w14:paraId="31754F94" w14:textId="72E0114E" w:rsidR="005533CC" w:rsidRDefault="005533CC" w:rsidP="005533CC">
      <w:pPr>
        <w:pStyle w:val="ListParagraph"/>
        <w:numPr>
          <w:ilvl w:val="0"/>
          <w:numId w:val="1"/>
        </w:numPr>
      </w:pPr>
      <w:r>
        <w:t xml:space="preserve">ANXIETY, DOUBT &amp; WORRY: </w:t>
      </w:r>
      <w:r w:rsidR="00E76401">
        <w:t>Understand and manage rather than try to eliminate these big emotions</w:t>
      </w:r>
    </w:p>
    <w:p w14:paraId="1904D539" w14:textId="54EDD658" w:rsidR="006F464C" w:rsidRDefault="006F464C" w:rsidP="006F464C">
      <w:pPr>
        <w:pStyle w:val="ListParagraph"/>
        <w:numPr>
          <w:ilvl w:val="0"/>
          <w:numId w:val="1"/>
        </w:numPr>
      </w:pPr>
      <w:r>
        <w:t xml:space="preserve">FRIENDSHIPS: The difference between good versus toxic friendships, and how to establish healthy boundaries </w:t>
      </w:r>
    </w:p>
    <w:p w14:paraId="4344CBEE" w14:textId="2621B0A7" w:rsidR="006F464C" w:rsidRDefault="006F464C" w:rsidP="006F464C">
      <w:pPr>
        <w:pStyle w:val="ListParagraph"/>
        <w:numPr>
          <w:ilvl w:val="0"/>
          <w:numId w:val="1"/>
        </w:numPr>
      </w:pPr>
      <w:r>
        <w:t xml:space="preserve">MANAGING SOCIAL CONFLICT: </w:t>
      </w:r>
      <w:r w:rsidR="00CD1FF9">
        <w:t>D</w:t>
      </w:r>
      <w:r w:rsidR="00EB62D3">
        <w:t>evelop</w:t>
      </w:r>
      <w:r w:rsidR="00CD1FF9">
        <w:t xml:space="preserve"> emotional agility and become responsive rather than reactive in the face of social conflict</w:t>
      </w:r>
    </w:p>
    <w:p w14:paraId="7D176138" w14:textId="3DF52A5F" w:rsidR="00D86D3D" w:rsidRPr="00603D3D" w:rsidRDefault="005533CC" w:rsidP="00D86D3D">
      <w:pPr>
        <w:pStyle w:val="ListParagraph"/>
        <w:numPr>
          <w:ilvl w:val="0"/>
          <w:numId w:val="1"/>
        </w:numPr>
      </w:pPr>
      <w:r>
        <w:t>SOCIAL MEDIA: Discover how social media affects our self-worth, and how to lead rather than follow with social media savvy</w:t>
      </w:r>
    </w:p>
    <w:p w14:paraId="5C4D865B" w14:textId="77777777" w:rsidR="005533CC" w:rsidRPr="006669FE" w:rsidRDefault="005533CC" w:rsidP="005533CC">
      <w:pPr>
        <w:rPr>
          <w:b/>
          <w:bCs/>
        </w:rPr>
      </w:pPr>
      <w:r w:rsidRPr="006669FE">
        <w:rPr>
          <w:b/>
          <w:bCs/>
        </w:rPr>
        <w:t xml:space="preserve">ABOUT TRACEY </w:t>
      </w:r>
    </w:p>
    <w:p w14:paraId="25284A72" w14:textId="77777777" w:rsidR="005533CC" w:rsidRDefault="005533CC" w:rsidP="005533CC">
      <w:r>
        <w:t xml:space="preserve">Tracey is the owner of </w:t>
      </w:r>
      <w:proofErr w:type="spellStart"/>
      <w:r>
        <w:t>Trackydak</w:t>
      </w:r>
      <w:proofErr w:type="spellEnd"/>
      <w:r>
        <w:t xml:space="preserve"> Co, which she launched following 20 years of teaching and working with youth from all backgrounds, including refugee and at-risk teens.</w:t>
      </w:r>
    </w:p>
    <w:p w14:paraId="15BCC03F" w14:textId="606BDBB1" w:rsidR="005533CC" w:rsidRDefault="005533CC" w:rsidP="005533CC">
      <w:r>
        <w:t xml:space="preserve">She was instrumental in designing an anti-bullying program in her school which is </w:t>
      </w:r>
      <w:r w:rsidR="00B11498">
        <w:t xml:space="preserve">still </w:t>
      </w:r>
      <w:r w:rsidR="00212BE8">
        <w:t>running today</w:t>
      </w:r>
      <w:r>
        <w:t>.  Tracey’s innovative programs and passion for teen empowerment culminated in her winning National Teacher of the Year 2009, personally handed to her from the Prime Minister of Australia.</w:t>
      </w:r>
    </w:p>
    <w:p w14:paraId="0527F9A5" w14:textId="77777777" w:rsidR="005533CC" w:rsidRDefault="005533CC" w:rsidP="005533CC">
      <w:r>
        <w:t>Tracey sees the light in all teens. No matter what teens present on the outside, she knows a light shines bright within, and having ‘true believers’ in their corner will catalyse their highest potential.</w:t>
      </w:r>
    </w:p>
    <w:p w14:paraId="69A0F0BA" w14:textId="77777777" w:rsidR="005533CC" w:rsidRPr="00211185" w:rsidRDefault="005533CC" w:rsidP="005533CC">
      <w:pPr>
        <w:tabs>
          <w:tab w:val="left" w:pos="2712"/>
        </w:tabs>
        <w:rPr>
          <w:b/>
          <w:bCs/>
        </w:rPr>
      </w:pPr>
      <w:r w:rsidRPr="00211185">
        <w:rPr>
          <w:b/>
          <w:bCs/>
        </w:rPr>
        <w:t xml:space="preserve">ABOUT THE PROGRAM </w:t>
      </w:r>
      <w:r w:rsidRPr="00211185">
        <w:rPr>
          <w:b/>
          <w:bCs/>
        </w:rPr>
        <w:tab/>
      </w:r>
    </w:p>
    <w:p w14:paraId="5E3FFBD7" w14:textId="77777777" w:rsidR="005533CC" w:rsidRDefault="005533CC" w:rsidP="005533CC">
      <w:pPr>
        <w:pStyle w:val="ListParagraph"/>
        <w:numPr>
          <w:ilvl w:val="0"/>
          <w:numId w:val="2"/>
        </w:numPr>
      </w:pPr>
      <w:r>
        <w:t>Teens develop their personalities over decades, and often have unique challenges that take time to work through. There is no magic wand but there is a process that works.</w:t>
      </w:r>
    </w:p>
    <w:p w14:paraId="57AD5300" w14:textId="32D1D040" w:rsidR="005533CC" w:rsidRDefault="005533CC" w:rsidP="005533CC">
      <w:pPr>
        <w:pStyle w:val="ListParagraph"/>
        <w:numPr>
          <w:ilvl w:val="0"/>
          <w:numId w:val="2"/>
        </w:numPr>
      </w:pPr>
      <w:r>
        <w:t>The BOUNCE FOR LIFE</w:t>
      </w:r>
      <w:r>
        <w:rPr>
          <w:rFonts w:cstheme="minorHAnsi"/>
        </w:rPr>
        <w:t>™</w:t>
      </w:r>
      <w:r>
        <w:t xml:space="preserve"> program is delivered one-on-one or in small groups to help teens craft more positive ways to respond to life’s pressures </w:t>
      </w:r>
    </w:p>
    <w:p w14:paraId="2F56166B" w14:textId="77777777" w:rsidR="005533CC" w:rsidRDefault="005533CC" w:rsidP="005533CC">
      <w:pPr>
        <w:pStyle w:val="ListParagraph"/>
        <w:numPr>
          <w:ilvl w:val="0"/>
          <w:numId w:val="2"/>
        </w:numPr>
      </w:pPr>
      <w:r>
        <w:t xml:space="preserve">Teens are involved in session planning. This gives them self-agency in designing the best possible outcome for their life, and leads to greater engagement in the process </w:t>
      </w:r>
    </w:p>
    <w:p w14:paraId="5F77090F" w14:textId="77777777" w:rsidR="005D079A" w:rsidRDefault="005D079A" w:rsidP="005533CC"/>
    <w:p w14:paraId="14A6E489" w14:textId="69AA0178" w:rsidR="005533CC" w:rsidRDefault="005533CC" w:rsidP="005533CC">
      <w:r>
        <w:t xml:space="preserve">If you still have questions, contact Tracey on 0401690188 or </w:t>
      </w:r>
      <w:hyperlink r:id="rId11" w:history="1">
        <w:r w:rsidR="00356708" w:rsidRPr="00502174">
          <w:rPr>
            <w:rStyle w:val="Hyperlink"/>
          </w:rPr>
          <w:t>info@trackydakco.com</w:t>
        </w:r>
      </w:hyperlink>
      <w:r w:rsidR="00356708">
        <w:t xml:space="preserve"> </w:t>
      </w:r>
    </w:p>
    <w:p w14:paraId="619A1131" w14:textId="77777777" w:rsidR="005533CC" w:rsidRDefault="005533CC" w:rsidP="005533CC"/>
    <w:p w14:paraId="6E927232" w14:textId="400CF4E7" w:rsidR="005533CC" w:rsidRDefault="005533CC" w:rsidP="005533CC">
      <w:r>
        <w:t>*</w:t>
      </w:r>
      <w:r w:rsidRPr="003E0C1C">
        <w:t xml:space="preserve"> </w:t>
      </w:r>
      <w:r>
        <w:t xml:space="preserve">If </w:t>
      </w:r>
      <w:r w:rsidR="005813AE">
        <w:t>students are</w:t>
      </w:r>
      <w:r>
        <w:t xml:space="preserve"> experiencing acute challenges (such as bullying or study overwhelm) sessions can be tailored to focus on these key topics.</w:t>
      </w:r>
      <w:r w:rsidR="00027DC9">
        <w:t xml:space="preserve"> </w:t>
      </w:r>
    </w:p>
    <w:p w14:paraId="0333C980" w14:textId="77777777" w:rsidR="005533CC" w:rsidRDefault="005533CC" w:rsidP="005533CC"/>
    <w:p w14:paraId="74C5E52D" w14:textId="77777777" w:rsidR="005533CC" w:rsidRDefault="005533CC" w:rsidP="005533CC"/>
    <w:p w14:paraId="66F5D999" w14:textId="77777777" w:rsidR="005533CC" w:rsidRDefault="005533CC" w:rsidP="005533CC"/>
    <w:p w14:paraId="64FEEE8B" w14:textId="77777777" w:rsidR="00612CEE" w:rsidRDefault="00612CEE"/>
    <w:sectPr w:rsidR="0061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3E3A" w14:textId="77777777" w:rsidR="00E87B95" w:rsidRDefault="00E87B95" w:rsidP="005533CC">
      <w:pPr>
        <w:spacing w:after="0" w:line="240" w:lineRule="auto"/>
      </w:pPr>
      <w:r>
        <w:separator/>
      </w:r>
    </w:p>
  </w:endnote>
  <w:endnote w:type="continuationSeparator" w:id="0">
    <w:p w14:paraId="1ACA43C9" w14:textId="77777777" w:rsidR="00E87B95" w:rsidRDefault="00E87B95" w:rsidP="0055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B024" w14:textId="77777777" w:rsidR="00E87B95" w:rsidRDefault="00E87B95" w:rsidP="005533CC">
      <w:pPr>
        <w:spacing w:after="0" w:line="240" w:lineRule="auto"/>
      </w:pPr>
      <w:r>
        <w:separator/>
      </w:r>
    </w:p>
  </w:footnote>
  <w:footnote w:type="continuationSeparator" w:id="0">
    <w:p w14:paraId="1621EA9D" w14:textId="77777777" w:rsidR="00E87B95" w:rsidRDefault="00E87B95" w:rsidP="005533CC">
      <w:pPr>
        <w:spacing w:after="0" w:line="240" w:lineRule="auto"/>
      </w:pPr>
      <w:r>
        <w:continuationSeparator/>
      </w:r>
    </w:p>
  </w:footnote>
  <w:footnote w:id="1">
    <w:p w14:paraId="06D9E1CA" w14:textId="77777777" w:rsidR="005533CC" w:rsidRDefault="005533CC" w:rsidP="005533CC">
      <w:pPr>
        <w:pStyle w:val="FootnoteText"/>
      </w:pPr>
      <w:r>
        <w:rPr>
          <w:rStyle w:val="FootnoteReference"/>
        </w:rPr>
        <w:footnoteRef/>
      </w:r>
      <w:r>
        <w:t xml:space="preserve"> Mission Australia Youth Survey Report 2022, </w:t>
      </w:r>
      <w:hyperlink r:id="rId1" w:anchor=":~:text=In%20a%20tough%20year%20for,19%20cut%20across%20gender%20lines" w:history="1">
        <w:r>
          <w:rPr>
            <w:rStyle w:val="Hyperlink"/>
          </w:rPr>
          <w:t>news.com.au</w:t>
        </w:r>
      </w:hyperlink>
      <w:r w:rsidRPr="00B5707B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E0F"/>
    <w:multiLevelType w:val="hybridMultilevel"/>
    <w:tmpl w:val="9BF45304"/>
    <w:lvl w:ilvl="0" w:tplc="C9787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1A82"/>
    <w:multiLevelType w:val="hybridMultilevel"/>
    <w:tmpl w:val="64FC796C"/>
    <w:lvl w:ilvl="0" w:tplc="C9787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28311">
    <w:abstractNumId w:val="0"/>
  </w:num>
  <w:num w:numId="2" w16cid:durableId="13403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A6"/>
    <w:rsid w:val="0000790C"/>
    <w:rsid w:val="00027DC9"/>
    <w:rsid w:val="000F1DF4"/>
    <w:rsid w:val="00110DA6"/>
    <w:rsid w:val="00146AB0"/>
    <w:rsid w:val="00156716"/>
    <w:rsid w:val="00170AD4"/>
    <w:rsid w:val="001C07A5"/>
    <w:rsid w:val="00212BE8"/>
    <w:rsid w:val="002502A2"/>
    <w:rsid w:val="002D3FBD"/>
    <w:rsid w:val="00327DA4"/>
    <w:rsid w:val="003415D9"/>
    <w:rsid w:val="003531A6"/>
    <w:rsid w:val="00356708"/>
    <w:rsid w:val="003606D0"/>
    <w:rsid w:val="003B5FA8"/>
    <w:rsid w:val="003F7B7C"/>
    <w:rsid w:val="00401F2D"/>
    <w:rsid w:val="00480FEA"/>
    <w:rsid w:val="004C572E"/>
    <w:rsid w:val="00521479"/>
    <w:rsid w:val="00536EAE"/>
    <w:rsid w:val="00542E66"/>
    <w:rsid w:val="005533CC"/>
    <w:rsid w:val="00575B43"/>
    <w:rsid w:val="005813AE"/>
    <w:rsid w:val="005D079A"/>
    <w:rsid w:val="005E3D09"/>
    <w:rsid w:val="00603D3D"/>
    <w:rsid w:val="00612CEE"/>
    <w:rsid w:val="006443E6"/>
    <w:rsid w:val="00691D62"/>
    <w:rsid w:val="00697ED8"/>
    <w:rsid w:val="006B3C0E"/>
    <w:rsid w:val="006D0457"/>
    <w:rsid w:val="006F464C"/>
    <w:rsid w:val="00785E54"/>
    <w:rsid w:val="007A2842"/>
    <w:rsid w:val="00832B33"/>
    <w:rsid w:val="008341E4"/>
    <w:rsid w:val="00871DE6"/>
    <w:rsid w:val="008B1114"/>
    <w:rsid w:val="008F0EB1"/>
    <w:rsid w:val="008F400F"/>
    <w:rsid w:val="00904FA8"/>
    <w:rsid w:val="00965424"/>
    <w:rsid w:val="009F106F"/>
    <w:rsid w:val="00A34C7D"/>
    <w:rsid w:val="00A97A59"/>
    <w:rsid w:val="00AC076C"/>
    <w:rsid w:val="00AC4182"/>
    <w:rsid w:val="00AD59F7"/>
    <w:rsid w:val="00B11498"/>
    <w:rsid w:val="00B41C25"/>
    <w:rsid w:val="00C74D48"/>
    <w:rsid w:val="00C76463"/>
    <w:rsid w:val="00CC2777"/>
    <w:rsid w:val="00CD1FF9"/>
    <w:rsid w:val="00D2029A"/>
    <w:rsid w:val="00D458B2"/>
    <w:rsid w:val="00D630A3"/>
    <w:rsid w:val="00D86D3D"/>
    <w:rsid w:val="00DA5B1C"/>
    <w:rsid w:val="00DC0133"/>
    <w:rsid w:val="00DD0A50"/>
    <w:rsid w:val="00DF6448"/>
    <w:rsid w:val="00E76401"/>
    <w:rsid w:val="00E86502"/>
    <w:rsid w:val="00E87B95"/>
    <w:rsid w:val="00EB62D3"/>
    <w:rsid w:val="00ED59CD"/>
    <w:rsid w:val="00EE223E"/>
    <w:rsid w:val="00EE4EAC"/>
    <w:rsid w:val="00F57E38"/>
    <w:rsid w:val="00F82278"/>
    <w:rsid w:val="00F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62A8"/>
  <w15:chartTrackingRefBased/>
  <w15:docId w15:val="{02209DBC-2A9F-4AF1-8C27-152F3A1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3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3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3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rackydakc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s.com.au/lifestyle/health/mental-health/survey-reveals-what-australian-teens-worry-most-about/news-story/2bfc18817b4bba508e4e3a8f37df03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AB9BC53A41042BB668FB85D698748" ma:contentTypeVersion="4" ma:contentTypeDescription="Create a new document." ma:contentTypeScope="" ma:versionID="1fc5f81144bb1b1461f2e5a1a420c8d8">
  <xsd:schema xmlns:xsd="http://www.w3.org/2001/XMLSchema" xmlns:xs="http://www.w3.org/2001/XMLSchema" xmlns:p="http://schemas.microsoft.com/office/2006/metadata/properties" xmlns:ns3="4fb6db2f-953b-4238-a3f8-7c8bb48ce462" targetNamespace="http://schemas.microsoft.com/office/2006/metadata/properties" ma:root="true" ma:fieldsID="06080020376e5303f7562e4049c5ce3b" ns3:_="">
    <xsd:import namespace="4fb6db2f-953b-4238-a3f8-7c8bb48ce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db2f-953b-4238-a3f8-7c8bb48ce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47A04-E478-4C54-9BE8-820FE2A6C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104BA-C5D3-4729-BA10-58E092FFF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7CA5F-8B78-4253-B7D6-2ABD9EBC3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db2f-953b-4238-a3f8-7c8bb48ce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Anthony</dc:creator>
  <cp:keywords/>
  <dc:description/>
  <cp:lastModifiedBy>Tracey Anthony</cp:lastModifiedBy>
  <cp:revision>7</cp:revision>
  <dcterms:created xsi:type="dcterms:W3CDTF">2022-07-26T10:41:00Z</dcterms:created>
  <dcterms:modified xsi:type="dcterms:W3CDTF">2023-03-08T02:54:00Z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0x010100AD0AB9BC53A41042BB668FB85D698748</vt:lpwstr>
  </property>
</Properties>
</file>